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bookmarkStart w:id="0" w:name="P66"/>
      <w:bookmarkEnd w:id="0"/>
      <w:r w:rsidRPr="005F3BDD">
        <w:rPr>
          <w:sz w:val="24"/>
          <w:szCs w:val="24"/>
        </w:rPr>
        <w:t>К заявке прилагаются: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1) копия документа, удостоверяющего личность представителя претендента;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2) документ, подтверждающий полномочия представителя претендента;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3) паспорт (презентация) разработанног</w:t>
      </w:r>
      <w:proofErr w:type="gramStart"/>
      <w:r w:rsidRPr="005F3BDD">
        <w:rPr>
          <w:sz w:val="24"/>
          <w:szCs w:val="24"/>
        </w:rPr>
        <w:t>о(</w:t>
      </w:r>
      <w:proofErr w:type="gramEnd"/>
      <w:r w:rsidRPr="005F3BDD">
        <w:rPr>
          <w:sz w:val="24"/>
          <w:szCs w:val="24"/>
        </w:rPr>
        <w:t>-ых) и (или) реализованного(-ых) проекта(-</w:t>
      </w:r>
      <w:proofErr w:type="spellStart"/>
      <w:r w:rsidRPr="005F3BDD">
        <w:rPr>
          <w:sz w:val="24"/>
          <w:szCs w:val="24"/>
        </w:rPr>
        <w:t>ов</w:t>
      </w:r>
      <w:proofErr w:type="spellEnd"/>
      <w:r w:rsidRPr="005F3BDD">
        <w:rPr>
          <w:sz w:val="24"/>
          <w:szCs w:val="24"/>
        </w:rPr>
        <w:t>) (сервиса(-</w:t>
      </w:r>
      <w:proofErr w:type="spellStart"/>
      <w:r w:rsidRPr="005F3BDD">
        <w:rPr>
          <w:sz w:val="24"/>
          <w:szCs w:val="24"/>
        </w:rPr>
        <w:t>ов</w:t>
      </w:r>
      <w:proofErr w:type="spellEnd"/>
      <w:r w:rsidRPr="005F3BDD">
        <w:rPr>
          <w:sz w:val="24"/>
          <w:szCs w:val="24"/>
        </w:rPr>
        <w:t>)) претендента в сфере информационных технологий, в том числе социальных проектов (сервисов);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4) документы, подтверждающие количество реализованных претендентом социальных проектов (сервисов) в сфере информационных технологий, их социальную значимость и эффективность реализации в году подачи заявки по состоянию на первое число месяца, предшествующего дате подачи заявки, и за предшествующий календарный год по состоянию на 31 декабря (при наличии);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5) справка о штатной численности сотрудников претендента в году подачи заявки по состоянию на первое число месяца, предшествующего дате подачи заявки, и за аналогичный период предшествующего календарного года, заверенная в установленном действующим законодательством порядке (далее - отчетный период);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6) документы, подтверждающие наличие социального пакета для сотрудников (при наличии);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7) документы, подтверждающие объем выручки претендента в отчетном периоде, заверенные в установленном действующим законодательством порядке;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8) сведения о наличии филиалов (представительств) претендента;</w:t>
      </w:r>
    </w:p>
    <w:p w:rsidR="00AB3E4A" w:rsidRPr="005F3BDD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9) документы, подтверждающие участие претендента в конкурсных отборах на федеральном и (или) региональном уровнях в рамках реализации государственной поддержки проектов по разработке и внедрению отечественных решений в сфере информационных технологий в форме грантов в году подачи заявки по состоянию на первое число месяца, предшествующего дате подачи заявки, и за два календарных года, предшествующих году подачи заявки (при наличии);</w:t>
      </w:r>
    </w:p>
    <w:p w:rsidR="00542138" w:rsidRDefault="00427A60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5F3BDD">
        <w:rPr>
          <w:sz w:val="24"/>
          <w:szCs w:val="24"/>
        </w:rPr>
        <w:t>10) документы, подтверждающие участие претендента в реализуемых на федеральном и (или) региональном уровнях мерах государственной поддержки отрасли информационных технологий.</w:t>
      </w:r>
    </w:p>
    <w:p w:rsidR="00542138" w:rsidRPr="00542138" w:rsidRDefault="00542138" w:rsidP="00542138"/>
    <w:p w:rsidR="00542138" w:rsidRPr="00542138" w:rsidRDefault="00542138" w:rsidP="00542138"/>
    <w:p w:rsidR="00542138" w:rsidRPr="00542138" w:rsidRDefault="00542138" w:rsidP="00542138"/>
    <w:p w:rsidR="00542138" w:rsidRPr="00542138" w:rsidRDefault="00542138" w:rsidP="00542138"/>
    <w:p w:rsidR="00542138" w:rsidRDefault="00542138" w:rsidP="00542138"/>
    <w:p w:rsidR="00542138" w:rsidRDefault="00542138" w:rsidP="00542138"/>
    <w:p w:rsidR="00AB3E4A" w:rsidRPr="00542138" w:rsidRDefault="00542138" w:rsidP="00542138">
      <w:pPr>
        <w:tabs>
          <w:tab w:val="left" w:pos="1515"/>
        </w:tabs>
      </w:pPr>
      <w:bookmarkStart w:id="1" w:name="_GoBack"/>
      <w:r>
        <w:tab/>
      </w:r>
      <w:bookmarkEnd w:id="1"/>
    </w:p>
    <w:sectPr w:rsidR="00AB3E4A" w:rsidRPr="00542138" w:rsidSect="005F3BDD">
      <w:headerReference w:type="default" r:id="rId7"/>
      <w:footerReference w:type="default" r:id="rId8"/>
      <w:footerReference w:type="first" r:id="rId9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FB" w:rsidRDefault="00916DFB">
      <w:r>
        <w:separator/>
      </w:r>
    </w:p>
  </w:endnote>
  <w:endnote w:type="continuationSeparator" w:id="0">
    <w:p w:rsidR="00916DFB" w:rsidRDefault="0091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4A" w:rsidRDefault="00AB3E4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3E4A">
      <w:trPr>
        <w:trHeight w:hRule="exact" w:val="1663"/>
      </w:trPr>
      <w:tc>
        <w:tcPr>
          <w:tcW w:w="1650" w:type="pct"/>
          <w:vAlign w:val="center"/>
        </w:tcPr>
        <w:p w:rsidR="00AB3E4A" w:rsidRDefault="00427A6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3E4A" w:rsidRDefault="00916DFB">
          <w:pPr>
            <w:pStyle w:val="ConsPlusNormal0"/>
            <w:jc w:val="center"/>
          </w:pPr>
          <w:hyperlink r:id="rId1">
            <w:r w:rsidR="00427A6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3E4A" w:rsidRDefault="00427A6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F3BDD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F3BDD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AB3E4A" w:rsidRDefault="00427A6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3E4A">
      <w:trPr>
        <w:trHeight w:hRule="exact" w:val="1663"/>
      </w:trPr>
      <w:tc>
        <w:tcPr>
          <w:tcW w:w="1650" w:type="pct"/>
          <w:vAlign w:val="center"/>
        </w:tcPr>
        <w:p w:rsidR="00AB3E4A" w:rsidRDefault="00AB3E4A">
          <w:pPr>
            <w:pStyle w:val="ConsPlusNormal0"/>
          </w:pPr>
        </w:p>
      </w:tc>
      <w:tc>
        <w:tcPr>
          <w:tcW w:w="1700" w:type="pct"/>
          <w:vAlign w:val="center"/>
        </w:tcPr>
        <w:p w:rsidR="00AB3E4A" w:rsidRDefault="00AB3E4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B3E4A" w:rsidRDefault="00AB3E4A">
          <w:pPr>
            <w:pStyle w:val="ConsPlusNormal0"/>
            <w:jc w:val="right"/>
          </w:pPr>
        </w:p>
      </w:tc>
    </w:tr>
  </w:tbl>
  <w:p w:rsidR="00AB3E4A" w:rsidRDefault="00427A6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FB" w:rsidRDefault="00916DFB">
      <w:r>
        <w:separator/>
      </w:r>
    </w:p>
  </w:footnote>
  <w:footnote w:type="continuationSeparator" w:id="0">
    <w:p w:rsidR="00916DFB" w:rsidRDefault="0091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3E4A">
      <w:trPr>
        <w:trHeight w:hRule="exact" w:val="1683"/>
      </w:trPr>
      <w:tc>
        <w:tcPr>
          <w:tcW w:w="2700" w:type="pct"/>
          <w:vAlign w:val="center"/>
        </w:tcPr>
        <w:p w:rsidR="00AB3E4A" w:rsidRDefault="00427A6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Курганской области от 11.11.2021 N 146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областном конкурсе на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B3E4A" w:rsidRDefault="00427A6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AB3E4A" w:rsidRDefault="00AB3E4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3E4A" w:rsidRDefault="00AB3E4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E4A"/>
    <w:rsid w:val="00427A60"/>
    <w:rsid w:val="00542138"/>
    <w:rsid w:val="005F3BDD"/>
    <w:rsid w:val="006B60E0"/>
    <w:rsid w:val="00916DFB"/>
    <w:rsid w:val="00AB3E4A"/>
    <w:rsid w:val="00D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B6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B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BDD"/>
  </w:style>
  <w:style w:type="paragraph" w:styleId="a7">
    <w:name w:val="footer"/>
    <w:basedOn w:val="a"/>
    <w:link w:val="a8"/>
    <w:uiPriority w:val="99"/>
    <w:unhideWhenUsed/>
    <w:rsid w:val="005F3B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КонсультантПлюс Версия 4023.00.50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Курганской области от 11.11.2021 N 146
(ред. от 29.09.2023)
"Об областном конкурсе на предоставление гранта Губернатора Курганской области "Лучшая ИТ-компания Курганской области"
(вместе с "Положением об областном конкурсе на предоставление гранта Губернатора Курганской области "Лучшая ИТ-компания Курганской области", "Заявкой на участие в областном конкурсе на предоставление гранта Губернатора Курганской области "Лучшая ИТ-компания Курганской области", "Листом экспертных оценок об</dc:title>
  <cp:lastModifiedBy>Ольга А. Кокорина</cp:lastModifiedBy>
  <cp:revision>4</cp:revision>
  <dcterms:created xsi:type="dcterms:W3CDTF">2024-06-04T07:35:00Z</dcterms:created>
  <dcterms:modified xsi:type="dcterms:W3CDTF">2024-06-13T10:54:00Z</dcterms:modified>
</cp:coreProperties>
</file>